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AB60E" w14:textId="6542C903" w:rsidR="006D28D0" w:rsidRDefault="001C436F" w:rsidP="00AE16AA">
      <w:pPr>
        <w:spacing w:after="0" w:line="240" w:lineRule="auto"/>
        <w:rPr>
          <w:b/>
          <w:bCs/>
          <w:sz w:val="40"/>
          <w:szCs w:val="40"/>
        </w:rPr>
      </w:pPr>
      <w:r w:rsidRPr="001C436F">
        <w:rPr>
          <w:b/>
          <w:bCs/>
          <w:noProof/>
          <w:sz w:val="40"/>
          <w:szCs w:val="40"/>
        </w:rPr>
        <w:drawing>
          <wp:inline distT="0" distB="0" distL="0" distR="0" wp14:anchorId="4E2667E2" wp14:editId="55D209CC">
            <wp:extent cx="6120130" cy="1008380"/>
            <wp:effectExtent l="0" t="0" r="0" b="1270"/>
            <wp:docPr id="89728881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88811" name=""/>
                    <pic:cNvPicPr/>
                  </pic:nvPicPr>
                  <pic:blipFill>
                    <a:blip r:embed="rId5"/>
                    <a:stretch>
                      <a:fillRect/>
                    </a:stretch>
                  </pic:blipFill>
                  <pic:spPr>
                    <a:xfrm>
                      <a:off x="0" y="0"/>
                      <a:ext cx="6120130" cy="1008380"/>
                    </a:xfrm>
                    <a:prstGeom prst="rect">
                      <a:avLst/>
                    </a:prstGeom>
                  </pic:spPr>
                </pic:pic>
              </a:graphicData>
            </a:graphic>
          </wp:inline>
        </w:drawing>
      </w:r>
    </w:p>
    <w:p w14:paraId="13C578BB" w14:textId="4FCA439E" w:rsidR="00EC480A" w:rsidRPr="00EC480A" w:rsidRDefault="001C436F" w:rsidP="00EC480A">
      <w:pPr>
        <w:spacing w:after="0" w:line="240" w:lineRule="auto"/>
        <w:rPr>
          <w:b/>
          <w:bCs/>
          <w:sz w:val="22"/>
          <w:szCs w:val="22"/>
        </w:rPr>
      </w:pPr>
      <w:r w:rsidRPr="00EC480A">
        <w:rPr>
          <w:b/>
          <w:bCs/>
          <w:sz w:val="22"/>
          <w:szCs w:val="22"/>
        </w:rPr>
        <w:t xml:space="preserve">Tikkurilan lukio, </w:t>
      </w:r>
      <w:r w:rsidR="00EC480A" w:rsidRPr="00EC480A">
        <w:rPr>
          <w:b/>
          <w:bCs/>
          <w:sz w:val="22"/>
          <w:szCs w:val="22"/>
        </w:rPr>
        <w:t>Valkoisenlähteentie 53, 01370 Vantaa (</w:t>
      </w:r>
      <w:proofErr w:type="spellStart"/>
      <w:r w:rsidR="00EC480A" w:rsidRPr="00EC480A">
        <w:rPr>
          <w:b/>
          <w:bCs/>
          <w:sz w:val="22"/>
          <w:szCs w:val="22"/>
        </w:rPr>
        <w:t>Vitbäcksvägen</w:t>
      </w:r>
      <w:proofErr w:type="spellEnd"/>
      <w:r w:rsidR="00EC480A" w:rsidRPr="00EC480A">
        <w:rPr>
          <w:b/>
          <w:bCs/>
          <w:sz w:val="22"/>
          <w:szCs w:val="22"/>
        </w:rPr>
        <w:t xml:space="preserve"> 53, </w:t>
      </w:r>
      <w:proofErr w:type="spellStart"/>
      <w:r w:rsidR="00EC480A">
        <w:rPr>
          <w:b/>
          <w:bCs/>
          <w:sz w:val="22"/>
          <w:szCs w:val="22"/>
        </w:rPr>
        <w:t>Dickursby</w:t>
      </w:r>
      <w:proofErr w:type="spellEnd"/>
      <w:r w:rsidR="00EC480A">
        <w:rPr>
          <w:b/>
          <w:bCs/>
          <w:sz w:val="22"/>
          <w:szCs w:val="22"/>
        </w:rPr>
        <w:t xml:space="preserve">, </w:t>
      </w:r>
      <w:r w:rsidR="00EC480A" w:rsidRPr="00EC480A">
        <w:rPr>
          <w:b/>
          <w:bCs/>
          <w:sz w:val="22"/>
          <w:szCs w:val="22"/>
        </w:rPr>
        <w:t>Vanda)</w:t>
      </w:r>
    </w:p>
    <w:p w14:paraId="6643C7ED" w14:textId="77777777" w:rsidR="00EC480A" w:rsidRPr="00007B99" w:rsidRDefault="00EC480A" w:rsidP="00B83261">
      <w:pPr>
        <w:tabs>
          <w:tab w:val="left" w:pos="1303"/>
        </w:tabs>
        <w:spacing w:after="0" w:line="240" w:lineRule="auto"/>
        <w:rPr>
          <w:b/>
          <w:bCs/>
        </w:rPr>
      </w:pPr>
    </w:p>
    <w:p w14:paraId="60061C21" w14:textId="07FF3FEB" w:rsidR="00B227E5" w:rsidRPr="00007B99" w:rsidRDefault="006D28D0" w:rsidP="00B83261">
      <w:pPr>
        <w:tabs>
          <w:tab w:val="left" w:pos="1303"/>
        </w:tabs>
        <w:spacing w:after="0" w:line="240" w:lineRule="auto"/>
        <w:rPr>
          <w:b/>
          <w:bCs/>
          <w:sz w:val="32"/>
          <w:szCs w:val="32"/>
        </w:rPr>
      </w:pPr>
      <w:proofErr w:type="spellStart"/>
      <w:r w:rsidRPr="00007B99">
        <w:rPr>
          <w:b/>
          <w:bCs/>
          <w:sz w:val="32"/>
          <w:szCs w:val="32"/>
        </w:rPr>
        <w:t>Programmet</w:t>
      </w:r>
      <w:proofErr w:type="spellEnd"/>
      <w:r w:rsidRPr="00007B99">
        <w:rPr>
          <w:b/>
          <w:bCs/>
          <w:sz w:val="32"/>
          <w:szCs w:val="32"/>
        </w:rPr>
        <w:t xml:space="preserve"> </w:t>
      </w:r>
      <w:proofErr w:type="spellStart"/>
      <w:r w:rsidRPr="00007B99">
        <w:rPr>
          <w:b/>
          <w:bCs/>
          <w:sz w:val="32"/>
          <w:szCs w:val="32"/>
        </w:rPr>
        <w:t>på</w:t>
      </w:r>
      <w:proofErr w:type="spellEnd"/>
      <w:r w:rsidRPr="00007B99">
        <w:rPr>
          <w:b/>
          <w:bCs/>
          <w:sz w:val="32"/>
          <w:szCs w:val="32"/>
        </w:rPr>
        <w:t xml:space="preserve"> </w:t>
      </w:r>
      <w:proofErr w:type="spellStart"/>
      <w:r w:rsidRPr="00007B99">
        <w:rPr>
          <w:b/>
          <w:bCs/>
          <w:sz w:val="32"/>
          <w:szCs w:val="32"/>
        </w:rPr>
        <w:t>finska</w:t>
      </w:r>
      <w:proofErr w:type="spellEnd"/>
    </w:p>
    <w:p w14:paraId="29325819" w14:textId="18ADDDE5" w:rsidR="00AE16AA" w:rsidRPr="00B83261" w:rsidRDefault="00B227E5" w:rsidP="00AE16AA">
      <w:pPr>
        <w:spacing w:after="0" w:line="240" w:lineRule="auto"/>
        <w:rPr>
          <w:b/>
          <w:bCs/>
        </w:rPr>
      </w:pPr>
      <w:r w:rsidRPr="00007B99">
        <w:br/>
      </w:r>
      <w:r w:rsidRPr="00B83261">
        <w:rPr>
          <w:b/>
          <w:bCs/>
          <w:u w:val="single"/>
        </w:rPr>
        <w:t>Lauantai 10.10.2026</w:t>
      </w:r>
    </w:p>
    <w:p w14:paraId="60824E95" w14:textId="5B38B2DB" w:rsidR="00B227E5" w:rsidRPr="00B83261" w:rsidRDefault="00B227E5" w:rsidP="00AE16AA">
      <w:pPr>
        <w:spacing w:after="0" w:line="240" w:lineRule="auto"/>
      </w:pPr>
      <w:r w:rsidRPr="00B83261">
        <w:rPr>
          <w:b/>
          <w:bCs/>
        </w:rPr>
        <w:t>Teema:</w:t>
      </w:r>
      <w:r w:rsidRPr="00B83261">
        <w:t> ”</w:t>
      </w:r>
      <w:r w:rsidRPr="00B83261">
        <w:rPr>
          <w:b/>
          <w:bCs/>
          <w:i/>
          <w:iCs/>
        </w:rPr>
        <w:t>Menneisyyden merkit meissä ja suvuissamme</w:t>
      </w:r>
      <w:r w:rsidRPr="00B83261">
        <w:t>”</w:t>
      </w:r>
      <w:r w:rsidRPr="00B83261">
        <w:br/>
      </w:r>
      <w:r w:rsidRPr="00B83261">
        <w:rPr>
          <w:i/>
          <w:iCs/>
        </w:rPr>
        <w:br/>
      </w:r>
      <w:r w:rsidRPr="00B83261">
        <w:rPr>
          <w:b/>
          <w:bCs/>
          <w:i/>
          <w:iCs/>
        </w:rPr>
        <w:t>Näyttelyalue avoinna klo 10.00</w:t>
      </w:r>
      <w:r w:rsidR="00AF44B3" w:rsidRPr="00B83261">
        <w:rPr>
          <w:b/>
          <w:bCs/>
          <w:i/>
          <w:iCs/>
        </w:rPr>
        <w:t>–</w:t>
      </w:r>
      <w:r w:rsidRPr="00B83261">
        <w:rPr>
          <w:b/>
          <w:bCs/>
          <w:i/>
          <w:iCs/>
        </w:rPr>
        <w:t>17.00</w:t>
      </w:r>
    </w:p>
    <w:p w14:paraId="020D93B5" w14:textId="77777777" w:rsidR="00B227E5" w:rsidRPr="00B83261" w:rsidRDefault="00B227E5" w:rsidP="00AE16AA">
      <w:pPr>
        <w:spacing w:after="0" w:line="240" w:lineRule="auto"/>
      </w:pPr>
      <w:r w:rsidRPr="00B83261">
        <w:rPr>
          <w:b/>
          <w:bCs/>
        </w:rPr>
        <w:t>10.00</w:t>
      </w:r>
      <w:r w:rsidRPr="00B83261">
        <w:t> Näyttelyosastot avautuvat</w:t>
      </w:r>
    </w:p>
    <w:p w14:paraId="38F72A89" w14:textId="77777777" w:rsidR="00AE16AA" w:rsidRPr="00B83261" w:rsidRDefault="00AE16AA" w:rsidP="00AE16AA">
      <w:pPr>
        <w:spacing w:after="0" w:line="240" w:lineRule="auto"/>
      </w:pPr>
    </w:p>
    <w:p w14:paraId="5DE8379B" w14:textId="54F4A9BE" w:rsidR="00B227E5" w:rsidRPr="00B83261" w:rsidRDefault="00B227E5" w:rsidP="00AE16AA">
      <w:pPr>
        <w:spacing w:after="0" w:line="240" w:lineRule="auto"/>
      </w:pPr>
      <w:r w:rsidRPr="00B83261">
        <w:rPr>
          <w:b/>
          <w:bCs/>
        </w:rPr>
        <w:t>10.15</w:t>
      </w:r>
      <w:r w:rsidR="00AF44B3" w:rsidRPr="00B83261">
        <w:rPr>
          <w:b/>
          <w:bCs/>
        </w:rPr>
        <w:t>–</w:t>
      </w:r>
      <w:r w:rsidRPr="00B83261">
        <w:rPr>
          <w:b/>
          <w:bCs/>
        </w:rPr>
        <w:t>10.30</w:t>
      </w:r>
      <w:r w:rsidRPr="00B83261">
        <w:t> Auditorio</w:t>
      </w:r>
      <w:r w:rsidRPr="00B83261">
        <w:br/>
      </w:r>
      <w:r w:rsidRPr="00B83261">
        <w:rPr>
          <w:b/>
          <w:bCs/>
        </w:rPr>
        <w:t>Tervehdyssanat ja tapahtuman avaus</w:t>
      </w:r>
      <w:r w:rsidRPr="00B83261">
        <w:br/>
        <w:t>Vantaan Seudun Sukututkijat ry:n puheenjohtaja </w:t>
      </w:r>
      <w:r w:rsidRPr="00B83261">
        <w:rPr>
          <w:b/>
          <w:bCs/>
        </w:rPr>
        <w:t>Esa Hämäläinen</w:t>
      </w:r>
      <w:r w:rsidRPr="00B83261">
        <w:br/>
      </w:r>
      <w:r w:rsidRPr="00B83261">
        <w:br/>
      </w:r>
      <w:r w:rsidRPr="00B83261">
        <w:rPr>
          <w:b/>
          <w:bCs/>
          <w:i/>
          <w:iCs/>
        </w:rPr>
        <w:t>Teema: ”Muistelukerronta</w:t>
      </w:r>
      <w:r w:rsidRPr="00B83261">
        <w:t>”</w:t>
      </w:r>
    </w:p>
    <w:p w14:paraId="30AA1FA3" w14:textId="3E231ED4" w:rsidR="00B227E5" w:rsidRPr="00B83261" w:rsidRDefault="00B227E5" w:rsidP="00AE16AA">
      <w:pPr>
        <w:spacing w:after="0" w:line="240" w:lineRule="auto"/>
      </w:pPr>
      <w:r w:rsidRPr="00B83261">
        <w:rPr>
          <w:b/>
          <w:bCs/>
        </w:rPr>
        <w:t>10.30–11.30</w:t>
      </w:r>
      <w:r w:rsidRPr="00B83261">
        <w:t> Auditorio</w:t>
      </w:r>
      <w:r w:rsidRPr="00B83261">
        <w:br/>
      </w:r>
      <w:r w:rsidRPr="00B83261">
        <w:rPr>
          <w:b/>
          <w:bCs/>
          <w:i/>
          <w:iCs/>
        </w:rPr>
        <w:t>Tavallisen ihmisen kertomus elämästään – SKS:n arkiston omaelämäkerralliset aineistot</w:t>
      </w:r>
      <w:r w:rsidRPr="00B83261">
        <w:br/>
        <w:t>Dosentti, kehittämispäällikkö </w:t>
      </w:r>
      <w:r w:rsidRPr="00B83261">
        <w:rPr>
          <w:b/>
          <w:bCs/>
        </w:rPr>
        <w:t xml:space="preserve">Eija </w:t>
      </w:r>
      <w:proofErr w:type="spellStart"/>
      <w:r w:rsidRPr="00B83261">
        <w:rPr>
          <w:b/>
          <w:bCs/>
        </w:rPr>
        <w:t>Stark</w:t>
      </w:r>
      <w:proofErr w:type="spellEnd"/>
      <w:r w:rsidRPr="00B83261">
        <w:t>, Suomalaisen Kirjallisuuden Seura</w:t>
      </w:r>
      <w:r w:rsidRPr="00B83261">
        <w:br/>
        <w:t xml:space="preserve">Suomalaisen Kirjallisuuden Seura (SKS) on järjestänyt kuluneen kuudenkymmenen vuoden ajan noin 600 muistitietokeruuta, jossa ei-julkisuudesta tunnetut, ns. tavalliset suomalaiset ihmiset kertovat elämästään. Eija </w:t>
      </w:r>
      <w:proofErr w:type="spellStart"/>
      <w:r w:rsidRPr="00B83261">
        <w:t>Stark</w:t>
      </w:r>
      <w:proofErr w:type="spellEnd"/>
      <w:r w:rsidRPr="00B83261">
        <w:t xml:space="preserve"> valottaa esityksessään tämän aineiston mahdollisuuksia sekä lähdekriittisiä huomioita sukututkijoille.</w:t>
      </w:r>
      <w:r w:rsidRPr="00B83261">
        <w:br/>
      </w:r>
      <w:r w:rsidRPr="00B83261">
        <w:br/>
      </w:r>
      <w:r w:rsidRPr="00B83261">
        <w:rPr>
          <w:b/>
          <w:bCs/>
        </w:rPr>
        <w:t>11.30</w:t>
      </w:r>
      <w:r w:rsidR="00AF44B3" w:rsidRPr="00B83261">
        <w:rPr>
          <w:b/>
          <w:bCs/>
        </w:rPr>
        <w:t>–</w:t>
      </w:r>
      <w:r w:rsidRPr="00B83261">
        <w:rPr>
          <w:b/>
          <w:bCs/>
        </w:rPr>
        <w:t>12.00</w:t>
      </w:r>
      <w:r w:rsidRPr="00B83261">
        <w:t> Tauko</w:t>
      </w:r>
      <w:r w:rsidRPr="00B83261">
        <w:br/>
      </w:r>
      <w:r w:rsidRPr="00B83261">
        <w:br/>
      </w:r>
      <w:r w:rsidRPr="00B83261">
        <w:rPr>
          <w:b/>
          <w:bCs/>
        </w:rPr>
        <w:t>12.00–13.00 </w:t>
      </w:r>
      <w:r w:rsidRPr="00B83261">
        <w:t>Auditorio</w:t>
      </w:r>
      <w:r w:rsidRPr="00B83261">
        <w:br/>
      </w:r>
      <w:r w:rsidRPr="00B83261">
        <w:rPr>
          <w:b/>
          <w:bCs/>
          <w:i/>
          <w:iCs/>
        </w:rPr>
        <w:t>Poikkeusajat ja menneisyys</w:t>
      </w:r>
      <w:r w:rsidRPr="00B83261">
        <w:br/>
        <w:t>FT, kirjailija </w:t>
      </w:r>
      <w:r w:rsidRPr="00B83261">
        <w:rPr>
          <w:b/>
          <w:bCs/>
        </w:rPr>
        <w:t>Anna Kortelainen</w:t>
      </w:r>
      <w:r w:rsidRPr="00B83261">
        <w:br/>
        <w:t>Miten viime vuosina kokemamme mullistukset voivat auttaa meitä ymmärtämään esivanhempiamme ja muita menneisyyden ihmisiä? Anna Kortelainen pohtii kokemusten, muutosten ja samastumisen merkitystä käytännön esimerkkien valossa.</w:t>
      </w:r>
      <w:r w:rsidRPr="00B83261">
        <w:br/>
      </w:r>
      <w:r w:rsidRPr="00B83261">
        <w:br/>
      </w:r>
      <w:r w:rsidRPr="00B83261">
        <w:rPr>
          <w:b/>
          <w:bCs/>
        </w:rPr>
        <w:t>13.00</w:t>
      </w:r>
      <w:r w:rsidR="00AF44B3" w:rsidRPr="00B83261">
        <w:rPr>
          <w:b/>
          <w:bCs/>
        </w:rPr>
        <w:t>–</w:t>
      </w:r>
      <w:r w:rsidRPr="00B83261">
        <w:rPr>
          <w:b/>
          <w:bCs/>
        </w:rPr>
        <w:t>14.00</w:t>
      </w:r>
      <w:r w:rsidRPr="00B83261">
        <w:t> Tauko</w:t>
      </w:r>
    </w:p>
    <w:p w14:paraId="594F76CB" w14:textId="77777777" w:rsidR="00AE16AA" w:rsidRPr="00B83261" w:rsidRDefault="00AE16AA" w:rsidP="00AE16AA">
      <w:pPr>
        <w:spacing w:after="0" w:line="240" w:lineRule="auto"/>
      </w:pPr>
    </w:p>
    <w:p w14:paraId="098C7108" w14:textId="77777777" w:rsidR="00B227E5" w:rsidRPr="00B83261" w:rsidRDefault="00B227E5" w:rsidP="00AE16AA">
      <w:pPr>
        <w:spacing w:after="0" w:line="240" w:lineRule="auto"/>
      </w:pPr>
      <w:r w:rsidRPr="00B83261">
        <w:rPr>
          <w:b/>
          <w:bCs/>
        </w:rPr>
        <w:t>14.00–15.00</w:t>
      </w:r>
      <w:r w:rsidRPr="00B83261">
        <w:t> Auditorio</w:t>
      </w:r>
      <w:r w:rsidRPr="00B83261">
        <w:br/>
      </w:r>
      <w:r w:rsidRPr="00B83261">
        <w:rPr>
          <w:b/>
          <w:bCs/>
          <w:i/>
          <w:iCs/>
        </w:rPr>
        <w:t>Kuinka aloitan sukututkimuksen?</w:t>
      </w:r>
      <w:r w:rsidRPr="00B83261">
        <w:br/>
        <w:t>Sukututkimusneuvoja </w:t>
      </w:r>
      <w:r w:rsidRPr="00B83261">
        <w:rPr>
          <w:b/>
          <w:bCs/>
        </w:rPr>
        <w:t xml:space="preserve">Camilla </w:t>
      </w:r>
      <w:proofErr w:type="spellStart"/>
      <w:r w:rsidRPr="00B83261">
        <w:rPr>
          <w:b/>
          <w:bCs/>
        </w:rPr>
        <w:t>Paavonen</w:t>
      </w:r>
      <w:proofErr w:type="spellEnd"/>
      <w:r w:rsidRPr="00B83261">
        <w:br/>
        <w:t>Kiinnostavatko juuresi ja kaipaatko tietoa, miten edetä? Esityksessä annetaan vinkkejä sukututkimuksen ensiaskeleista, mm. lähteistöistä ja ohjelmistoista.</w:t>
      </w:r>
    </w:p>
    <w:p w14:paraId="756041F8" w14:textId="77777777" w:rsidR="00AE16AA" w:rsidRPr="00B83261" w:rsidRDefault="00AE16AA" w:rsidP="00AE16AA">
      <w:pPr>
        <w:spacing w:after="0" w:line="240" w:lineRule="auto"/>
      </w:pPr>
    </w:p>
    <w:p w14:paraId="6BD8F7F3" w14:textId="1F3C794B" w:rsidR="00B227E5" w:rsidRPr="00B83261" w:rsidRDefault="00B227E5" w:rsidP="00AE16AA">
      <w:pPr>
        <w:spacing w:after="0" w:line="240" w:lineRule="auto"/>
      </w:pPr>
      <w:r w:rsidRPr="00B83261">
        <w:rPr>
          <w:b/>
          <w:bCs/>
        </w:rPr>
        <w:t>15.00</w:t>
      </w:r>
      <w:r w:rsidR="00AF44B3" w:rsidRPr="00B83261">
        <w:rPr>
          <w:b/>
          <w:bCs/>
        </w:rPr>
        <w:t>–</w:t>
      </w:r>
      <w:r w:rsidRPr="00B83261">
        <w:rPr>
          <w:b/>
          <w:bCs/>
        </w:rPr>
        <w:t>15.30</w:t>
      </w:r>
      <w:r w:rsidRPr="00B83261">
        <w:t> Tauko</w:t>
      </w:r>
      <w:r w:rsidRPr="00B83261">
        <w:br/>
      </w:r>
      <w:r w:rsidRPr="00B83261">
        <w:br/>
      </w:r>
      <w:r w:rsidRPr="00B83261">
        <w:rPr>
          <w:b/>
          <w:bCs/>
        </w:rPr>
        <w:lastRenderedPageBreak/>
        <w:t>15.30–16.30</w:t>
      </w:r>
      <w:r w:rsidRPr="00B83261">
        <w:t> Auditorio</w:t>
      </w:r>
      <w:r w:rsidRPr="00B83261">
        <w:br/>
      </w:r>
      <w:r w:rsidRPr="00B83261">
        <w:rPr>
          <w:b/>
          <w:bCs/>
          <w:i/>
          <w:iCs/>
        </w:rPr>
        <w:t>Ortodoksisten sukujen tutkimus</w:t>
      </w:r>
      <w:r w:rsidRPr="00B83261">
        <w:br/>
        <w:t>Karjalan Sivistysseuran sukututkimustoimikunnan pj </w:t>
      </w:r>
      <w:r w:rsidRPr="00B83261">
        <w:rPr>
          <w:b/>
          <w:bCs/>
        </w:rPr>
        <w:t>Santeri Palviainen</w:t>
      </w:r>
      <w:r w:rsidRPr="00B83261">
        <w:br/>
        <w:t>Esityksessä paneudutaan ortodoksisen sukututkimuksen erityispiirteisiin: mitä lähteitä on käytettävissä ja miten tutkimusprosessi mahdollisesti poikkeaa esimerkiksi luterilaisesta sukututkimuksesta sekä miten eri alueilla eläneiden ortodoksien sukututkimuksen voi aloittaa.</w:t>
      </w:r>
      <w:r w:rsidRPr="00B83261">
        <w:br/>
      </w:r>
      <w:r w:rsidRPr="00B83261">
        <w:br/>
        <w:t>Luokkahuoneessa:</w:t>
      </w:r>
      <w:r w:rsidRPr="00B83261">
        <w:br/>
      </w:r>
      <w:r w:rsidRPr="00B83261">
        <w:rPr>
          <w:b/>
          <w:bCs/>
        </w:rPr>
        <w:t>13.15</w:t>
      </w:r>
      <w:r w:rsidR="00AF44B3" w:rsidRPr="00B83261">
        <w:rPr>
          <w:b/>
          <w:bCs/>
        </w:rPr>
        <w:t>–</w:t>
      </w:r>
      <w:r w:rsidRPr="00B83261">
        <w:rPr>
          <w:b/>
          <w:bCs/>
        </w:rPr>
        <w:t>14.15:</w:t>
      </w:r>
      <w:r w:rsidRPr="00B83261">
        <w:t> Suomen Sukuhistoriallinen yhdistys ry: Jäsentapaaminen (vain jäsenille)</w:t>
      </w:r>
      <w:r w:rsidRPr="00B83261">
        <w:br/>
      </w:r>
      <w:r w:rsidRPr="00B83261">
        <w:rPr>
          <w:b/>
          <w:bCs/>
        </w:rPr>
        <w:t>15.00</w:t>
      </w:r>
      <w:r w:rsidR="00AF44B3" w:rsidRPr="00B83261">
        <w:rPr>
          <w:b/>
          <w:bCs/>
        </w:rPr>
        <w:t>–</w:t>
      </w:r>
      <w:r w:rsidRPr="00B83261">
        <w:rPr>
          <w:b/>
          <w:bCs/>
        </w:rPr>
        <w:t>17.00:</w:t>
      </w:r>
      <w:r w:rsidRPr="00B83261">
        <w:t> Sukuseurojen Keskusliiton syyskokous (vain jäsenille)</w:t>
      </w:r>
      <w:r w:rsidRPr="00B83261">
        <w:br/>
      </w:r>
      <w:r w:rsidRPr="00B83261">
        <w:br/>
      </w:r>
      <w:r w:rsidRPr="00B83261">
        <w:rPr>
          <w:b/>
          <w:bCs/>
        </w:rPr>
        <w:t>17.00</w:t>
      </w:r>
      <w:r w:rsidRPr="00B83261">
        <w:t> Tapahtuma ja näyttelyosastot suljetaan</w:t>
      </w:r>
    </w:p>
    <w:p w14:paraId="255A0927" w14:textId="77777777" w:rsidR="00AE16AA" w:rsidRPr="00B83261" w:rsidRDefault="00AE16AA" w:rsidP="00AE16AA">
      <w:pPr>
        <w:spacing w:after="0" w:line="240" w:lineRule="auto"/>
      </w:pPr>
    </w:p>
    <w:p w14:paraId="52697BEE" w14:textId="77777777" w:rsidR="00EC480A" w:rsidRPr="00B83261" w:rsidRDefault="00EC480A" w:rsidP="00AE16AA">
      <w:pPr>
        <w:spacing w:after="0" w:line="240" w:lineRule="auto"/>
      </w:pPr>
    </w:p>
    <w:p w14:paraId="7DAD2062" w14:textId="77777777" w:rsidR="00B227E5" w:rsidRPr="00B83261" w:rsidRDefault="00B227E5" w:rsidP="00AE16AA">
      <w:pPr>
        <w:spacing w:after="0" w:line="240" w:lineRule="auto"/>
        <w:rPr>
          <w:u w:val="single"/>
        </w:rPr>
      </w:pPr>
      <w:r w:rsidRPr="00B83261">
        <w:rPr>
          <w:b/>
          <w:bCs/>
          <w:u w:val="single"/>
        </w:rPr>
        <w:t>Sunnuntai 11.10.2024</w:t>
      </w:r>
    </w:p>
    <w:p w14:paraId="75C03A39" w14:textId="77777777" w:rsidR="00B227E5" w:rsidRPr="00B83261" w:rsidRDefault="00B227E5" w:rsidP="00AE16AA">
      <w:pPr>
        <w:spacing w:after="0" w:line="240" w:lineRule="auto"/>
      </w:pPr>
      <w:r w:rsidRPr="00B83261">
        <w:rPr>
          <w:b/>
          <w:bCs/>
        </w:rPr>
        <w:t>Teema: ”</w:t>
      </w:r>
      <w:r w:rsidRPr="00B83261">
        <w:rPr>
          <w:b/>
          <w:bCs/>
          <w:i/>
          <w:iCs/>
        </w:rPr>
        <w:t>Modernin sukututkimuksen piirteitä</w:t>
      </w:r>
      <w:r w:rsidRPr="00B83261">
        <w:t>”</w:t>
      </w:r>
    </w:p>
    <w:p w14:paraId="0E66CC07" w14:textId="77777777" w:rsidR="00AE16AA" w:rsidRPr="00B83261" w:rsidRDefault="00AE16AA" w:rsidP="00AE16AA">
      <w:pPr>
        <w:spacing w:after="0" w:line="240" w:lineRule="auto"/>
      </w:pPr>
    </w:p>
    <w:p w14:paraId="6A8688D4" w14:textId="0B6A7713" w:rsidR="00B227E5" w:rsidRPr="00B83261" w:rsidRDefault="00B227E5" w:rsidP="00AE16AA">
      <w:pPr>
        <w:spacing w:after="0" w:line="240" w:lineRule="auto"/>
        <w:rPr>
          <w:b/>
          <w:bCs/>
          <w:i/>
          <w:iCs/>
        </w:rPr>
      </w:pPr>
      <w:r w:rsidRPr="00B83261">
        <w:rPr>
          <w:b/>
          <w:bCs/>
          <w:i/>
          <w:iCs/>
        </w:rPr>
        <w:t>Näyttelyalue avoinna klo 10.00</w:t>
      </w:r>
      <w:r w:rsidR="00AF44B3" w:rsidRPr="00B83261">
        <w:rPr>
          <w:b/>
          <w:bCs/>
          <w:i/>
          <w:iCs/>
        </w:rPr>
        <w:t>–</w:t>
      </w:r>
      <w:r w:rsidRPr="00B83261">
        <w:rPr>
          <w:b/>
          <w:bCs/>
          <w:i/>
          <w:iCs/>
        </w:rPr>
        <w:t>16.00</w:t>
      </w:r>
    </w:p>
    <w:p w14:paraId="463C0B0D" w14:textId="77777777" w:rsidR="00B227E5" w:rsidRPr="00B83261" w:rsidRDefault="00B227E5" w:rsidP="00AE16AA">
      <w:pPr>
        <w:spacing w:after="0" w:line="240" w:lineRule="auto"/>
      </w:pPr>
      <w:r w:rsidRPr="00B83261">
        <w:rPr>
          <w:b/>
          <w:bCs/>
        </w:rPr>
        <w:t>10.00</w:t>
      </w:r>
      <w:r w:rsidRPr="00B83261">
        <w:t> Näyttelyosastot avautuvat</w:t>
      </w:r>
    </w:p>
    <w:p w14:paraId="17615512" w14:textId="77777777" w:rsidR="00AE16AA" w:rsidRPr="00B83261" w:rsidRDefault="00AE16AA" w:rsidP="00AE16AA">
      <w:pPr>
        <w:spacing w:after="0" w:line="240" w:lineRule="auto"/>
        <w:rPr>
          <w:b/>
          <w:bCs/>
        </w:rPr>
      </w:pPr>
    </w:p>
    <w:p w14:paraId="0880C9FE" w14:textId="61265A41" w:rsidR="00B227E5" w:rsidRPr="00B83261" w:rsidRDefault="00B227E5" w:rsidP="00AE16AA">
      <w:pPr>
        <w:spacing w:after="0" w:line="240" w:lineRule="auto"/>
      </w:pPr>
      <w:r w:rsidRPr="00B83261">
        <w:rPr>
          <w:b/>
          <w:bCs/>
        </w:rPr>
        <w:t>10.30–11.30</w:t>
      </w:r>
      <w:r w:rsidRPr="00B83261">
        <w:t> Auditorio</w:t>
      </w:r>
      <w:r w:rsidRPr="00B83261">
        <w:br/>
      </w:r>
      <w:r w:rsidRPr="00B83261">
        <w:rPr>
          <w:b/>
          <w:bCs/>
          <w:i/>
          <w:iCs/>
        </w:rPr>
        <w:t>Sukututkimusalustat ja ohjelmistot I</w:t>
      </w:r>
      <w:r w:rsidRPr="00B83261">
        <w:br/>
        <w:t xml:space="preserve">Sukututkija </w:t>
      </w:r>
      <w:r w:rsidRPr="00FD7682">
        <w:rPr>
          <w:b/>
          <w:bCs/>
        </w:rPr>
        <w:t>Juha Vuorela</w:t>
      </w:r>
      <w:r w:rsidRPr="00B83261">
        <w:br/>
        <w:t xml:space="preserve">Tiiviissä ja käytännönläheisessä esityksessä käydään läpi suosituimmat työkalut (My </w:t>
      </w:r>
      <w:proofErr w:type="spellStart"/>
      <w:r w:rsidRPr="00B83261">
        <w:t>Heritage</w:t>
      </w:r>
      <w:proofErr w:type="spellEnd"/>
      <w:r w:rsidRPr="00B83261">
        <w:t xml:space="preserve">, </w:t>
      </w:r>
      <w:proofErr w:type="spellStart"/>
      <w:r w:rsidRPr="00B83261">
        <w:t>Geni</w:t>
      </w:r>
      <w:proofErr w:type="spellEnd"/>
      <w:r w:rsidRPr="00B83261">
        <w:t xml:space="preserve">, </w:t>
      </w:r>
      <w:proofErr w:type="spellStart"/>
      <w:r w:rsidRPr="00B83261">
        <w:t>FamilySearch</w:t>
      </w:r>
      <w:proofErr w:type="spellEnd"/>
      <w:r w:rsidRPr="00B83261">
        <w:t xml:space="preserve">, Sukujutut, </w:t>
      </w:r>
      <w:proofErr w:type="spellStart"/>
      <w:r w:rsidRPr="00B83261">
        <w:t>Genney</w:t>
      </w:r>
      <w:proofErr w:type="spellEnd"/>
      <w:r w:rsidRPr="00B83261">
        <w:t>) ja niiden vahvuudet. Tämä esitys auttaa sinua hahmottamaan, mikä ohjelmisto palvelee parhaiten juuri sinun tutkimustarpeitasi.</w:t>
      </w:r>
    </w:p>
    <w:p w14:paraId="5A9FFA01" w14:textId="77777777" w:rsidR="00AE16AA" w:rsidRPr="00B83261" w:rsidRDefault="00AE16AA" w:rsidP="00AE16AA">
      <w:pPr>
        <w:spacing w:after="0" w:line="240" w:lineRule="auto"/>
      </w:pPr>
    </w:p>
    <w:p w14:paraId="4FD1C7B3" w14:textId="3FFCED14" w:rsidR="00B227E5" w:rsidRPr="00B83261" w:rsidRDefault="00B227E5" w:rsidP="00AE16AA">
      <w:pPr>
        <w:spacing w:after="0" w:line="240" w:lineRule="auto"/>
      </w:pPr>
      <w:r w:rsidRPr="00B83261">
        <w:rPr>
          <w:b/>
          <w:bCs/>
        </w:rPr>
        <w:t>11.30</w:t>
      </w:r>
      <w:r w:rsidR="00AF44B3" w:rsidRPr="00B83261">
        <w:rPr>
          <w:b/>
          <w:bCs/>
        </w:rPr>
        <w:t>–</w:t>
      </w:r>
      <w:r w:rsidRPr="00B83261">
        <w:rPr>
          <w:b/>
          <w:bCs/>
        </w:rPr>
        <w:t>11.45</w:t>
      </w:r>
      <w:r w:rsidRPr="00B83261">
        <w:t> Tauko</w:t>
      </w:r>
    </w:p>
    <w:p w14:paraId="27315899" w14:textId="77777777" w:rsidR="00AE16AA" w:rsidRPr="00B83261" w:rsidRDefault="00AE16AA" w:rsidP="00AE16AA">
      <w:pPr>
        <w:spacing w:after="0" w:line="240" w:lineRule="auto"/>
      </w:pPr>
    </w:p>
    <w:p w14:paraId="3DE7013C" w14:textId="77777777" w:rsidR="00B227E5" w:rsidRPr="00B83261" w:rsidRDefault="00B227E5" w:rsidP="00AE16AA">
      <w:pPr>
        <w:spacing w:after="0" w:line="240" w:lineRule="auto"/>
      </w:pPr>
      <w:r w:rsidRPr="00B83261">
        <w:rPr>
          <w:b/>
          <w:bCs/>
        </w:rPr>
        <w:t>11.45–12.45</w:t>
      </w:r>
      <w:r w:rsidRPr="00B83261">
        <w:t> Auditorio</w:t>
      </w:r>
      <w:r w:rsidRPr="00B83261">
        <w:br/>
      </w:r>
      <w:r w:rsidRPr="00B83261">
        <w:rPr>
          <w:b/>
          <w:bCs/>
          <w:i/>
          <w:iCs/>
        </w:rPr>
        <w:t>Sukututkimusalustat ja ohjelmistot II.</w:t>
      </w:r>
      <w:r w:rsidRPr="00B83261">
        <w:br/>
        <w:t xml:space="preserve">Paneelissa keskustellaan sukututkimusalustoista ja -ohjelmistoista sekä niiden käytöstä ja käytettävyydestä. Paneelin keskustelu liikkuu sukututkimusyhteisössä puhututtaneiden teemojen ympärillä: palvelun yksityisyys / yhteisöllisyys, ilmainen / maksullinen, vertaistuki / palveluntarjoajan tuki sekä palvelun tietosuoja ja tekijänoikeudet.  Osallistujina ovat sukututkija </w:t>
      </w:r>
      <w:r w:rsidRPr="00FD7682">
        <w:rPr>
          <w:b/>
          <w:bCs/>
        </w:rPr>
        <w:t>Juha Vuorela</w:t>
      </w:r>
      <w:r w:rsidRPr="00B83261">
        <w:t xml:space="preserve"> (My </w:t>
      </w:r>
      <w:proofErr w:type="spellStart"/>
      <w:r w:rsidRPr="00B83261">
        <w:t>Heritage</w:t>
      </w:r>
      <w:proofErr w:type="spellEnd"/>
      <w:r w:rsidRPr="00B83261">
        <w:t xml:space="preserve">), TkL </w:t>
      </w:r>
      <w:r w:rsidRPr="00FD7682">
        <w:rPr>
          <w:b/>
          <w:bCs/>
        </w:rPr>
        <w:t>Reijo Savola</w:t>
      </w:r>
      <w:r w:rsidRPr="00B83261">
        <w:t xml:space="preserve"> (</w:t>
      </w:r>
      <w:proofErr w:type="spellStart"/>
      <w:r w:rsidRPr="00B83261">
        <w:t>Geni</w:t>
      </w:r>
      <w:proofErr w:type="spellEnd"/>
      <w:r w:rsidRPr="00B83261">
        <w:t xml:space="preserve">), FM, sukututkija </w:t>
      </w:r>
      <w:r w:rsidRPr="00FD7682">
        <w:rPr>
          <w:b/>
          <w:bCs/>
        </w:rPr>
        <w:t>Heidi Kuosmanen</w:t>
      </w:r>
      <w:r w:rsidRPr="00B83261">
        <w:t xml:space="preserve"> (</w:t>
      </w:r>
      <w:proofErr w:type="spellStart"/>
      <w:r w:rsidRPr="00B83261">
        <w:t>FamilySearch</w:t>
      </w:r>
      <w:proofErr w:type="spellEnd"/>
      <w:r w:rsidRPr="00B83261">
        <w:t xml:space="preserve">), tietojärjestelmäasiantuntija </w:t>
      </w:r>
      <w:r w:rsidRPr="00FD7682">
        <w:rPr>
          <w:b/>
          <w:bCs/>
        </w:rPr>
        <w:t>Mikko Veikkolainen</w:t>
      </w:r>
      <w:r w:rsidRPr="00B83261">
        <w:t xml:space="preserve"> (</w:t>
      </w:r>
      <w:proofErr w:type="spellStart"/>
      <w:r w:rsidRPr="00B83261">
        <w:t>SukuJutut</w:t>
      </w:r>
      <w:proofErr w:type="spellEnd"/>
      <w:r w:rsidRPr="00B83261">
        <w:t xml:space="preserve">) ja FT </w:t>
      </w:r>
      <w:r w:rsidRPr="00FD7682">
        <w:rPr>
          <w:b/>
          <w:bCs/>
        </w:rPr>
        <w:t>Alexandra Ramsay</w:t>
      </w:r>
      <w:r w:rsidRPr="00B83261">
        <w:t xml:space="preserve"> (</w:t>
      </w:r>
      <w:proofErr w:type="spellStart"/>
      <w:r w:rsidRPr="00B83261">
        <w:t>Genney</w:t>
      </w:r>
      <w:proofErr w:type="spellEnd"/>
      <w:r w:rsidRPr="00B83261">
        <w:t xml:space="preserve">). Puheenjohtajana toimii Karjalan Sivistysseuran sukututkimustoimikunnan </w:t>
      </w:r>
      <w:proofErr w:type="gramStart"/>
      <w:r w:rsidRPr="00B83261">
        <w:t>pj</w:t>
      </w:r>
      <w:proofErr w:type="gramEnd"/>
      <w:r w:rsidRPr="00B83261">
        <w:t xml:space="preserve"> </w:t>
      </w:r>
      <w:r w:rsidRPr="00FD7682">
        <w:rPr>
          <w:b/>
          <w:bCs/>
        </w:rPr>
        <w:t>Santeri Palviainen</w:t>
      </w:r>
      <w:r w:rsidRPr="00B83261">
        <w:t>.</w:t>
      </w:r>
    </w:p>
    <w:p w14:paraId="1ED5CC84" w14:textId="77777777" w:rsidR="00AE16AA" w:rsidRPr="00B83261" w:rsidRDefault="00AE16AA" w:rsidP="00AE16AA">
      <w:pPr>
        <w:spacing w:after="0" w:line="240" w:lineRule="auto"/>
      </w:pPr>
    </w:p>
    <w:p w14:paraId="0DCB682C" w14:textId="5172C36B" w:rsidR="00EC480A" w:rsidRDefault="00B227E5" w:rsidP="00AE16AA">
      <w:pPr>
        <w:spacing w:after="0" w:line="240" w:lineRule="auto"/>
      </w:pPr>
      <w:r w:rsidRPr="00B83261">
        <w:rPr>
          <w:b/>
          <w:bCs/>
        </w:rPr>
        <w:t>12.45</w:t>
      </w:r>
      <w:r w:rsidR="00AF44B3" w:rsidRPr="00B83261">
        <w:rPr>
          <w:b/>
          <w:bCs/>
        </w:rPr>
        <w:t>–</w:t>
      </w:r>
      <w:r w:rsidRPr="00B83261">
        <w:rPr>
          <w:b/>
          <w:bCs/>
        </w:rPr>
        <w:t>14.00</w:t>
      </w:r>
      <w:r w:rsidRPr="00B83261">
        <w:t> Tauko</w:t>
      </w:r>
      <w:r w:rsidRPr="00B83261">
        <w:br/>
      </w:r>
    </w:p>
    <w:p w14:paraId="62272127" w14:textId="4F681B7A" w:rsidR="00B227E5" w:rsidRPr="00B83261" w:rsidRDefault="00B227E5" w:rsidP="00AE16AA">
      <w:pPr>
        <w:spacing w:after="0" w:line="240" w:lineRule="auto"/>
      </w:pPr>
      <w:r w:rsidRPr="00B83261">
        <w:rPr>
          <w:b/>
          <w:bCs/>
        </w:rPr>
        <w:t>14.00</w:t>
      </w:r>
      <w:r w:rsidR="00AF44B3" w:rsidRPr="00B83261">
        <w:rPr>
          <w:b/>
          <w:bCs/>
        </w:rPr>
        <w:t>–</w:t>
      </w:r>
      <w:r w:rsidRPr="00B83261">
        <w:rPr>
          <w:b/>
          <w:bCs/>
        </w:rPr>
        <w:t>15.00</w:t>
      </w:r>
      <w:r w:rsidRPr="00B83261">
        <w:t> Auditorio</w:t>
      </w:r>
      <w:r w:rsidRPr="00B83261">
        <w:br/>
      </w:r>
      <w:r w:rsidRPr="00B83261">
        <w:rPr>
          <w:b/>
          <w:bCs/>
          <w:i/>
          <w:iCs/>
        </w:rPr>
        <w:t>Mitä hyötyä DNA-testauksesta on sukututkijalle?</w:t>
      </w:r>
      <w:r w:rsidRPr="00B83261">
        <w:br/>
        <w:t>FM </w:t>
      </w:r>
      <w:r w:rsidRPr="00B83261">
        <w:rPr>
          <w:b/>
          <w:bCs/>
        </w:rPr>
        <w:t>Jere Markkanen</w:t>
      </w:r>
      <w:r w:rsidRPr="00B83261">
        <w:br/>
        <w:t xml:space="preserve">DNA-testaus on lisääntynyt viime vuosina ja myös entistä useampi sukututkija testauttaa </w:t>
      </w:r>
      <w:proofErr w:type="gramStart"/>
      <w:r w:rsidRPr="00B83261">
        <w:lastRenderedPageBreak/>
        <w:t>DNA:nsa</w:t>
      </w:r>
      <w:proofErr w:type="gramEnd"/>
      <w:r w:rsidRPr="00B83261">
        <w:t>. Testien avulla on mahdollista varmistaa asiakirjalähteistä löytyviä sukujuontoja, löytää tuntemattomia sukulaisia ja aviottomana syntyneiden lasten isiä. Toisaalta testien myötä saattaa myös löytyä vääriä isyyksiä tai muutoin kumoutuvia sukuyhteyksiä. Samalla voidaan pohtia, muuttaako testaus sukututkimuksen luonnetta ja tulevaisuutta.</w:t>
      </w:r>
    </w:p>
    <w:p w14:paraId="0DC6F90B" w14:textId="77777777" w:rsidR="00AE16AA" w:rsidRPr="00B83261" w:rsidRDefault="00AE16AA" w:rsidP="00AE16AA">
      <w:pPr>
        <w:spacing w:after="0" w:line="240" w:lineRule="auto"/>
      </w:pPr>
    </w:p>
    <w:p w14:paraId="19BB1C5B" w14:textId="77777777" w:rsidR="00465518" w:rsidRPr="00B83261" w:rsidRDefault="00B227E5" w:rsidP="00465518">
      <w:pPr>
        <w:pStyle w:val="Leipteksti21"/>
        <w:spacing w:before="57" w:after="57"/>
        <w:contextualSpacing/>
      </w:pPr>
      <w:r w:rsidRPr="003E7805">
        <w:rPr>
          <w:rFonts w:asciiTheme="minorHAnsi" w:eastAsiaTheme="minorHAnsi" w:hAnsiTheme="minorHAnsi" w:cstheme="minorBidi"/>
          <w:lang w:eastAsia="en-US" w:bidi="ar-SA"/>
          <w14:ligatures w14:val="standardContextual"/>
        </w:rPr>
        <w:t>Luokkahuoneessa:</w:t>
      </w:r>
      <w:r w:rsidRPr="003E7805">
        <w:rPr>
          <w:rFonts w:asciiTheme="minorHAnsi" w:eastAsiaTheme="minorHAnsi" w:hAnsiTheme="minorHAnsi" w:cstheme="minorBidi"/>
          <w:lang w:eastAsia="en-US" w:bidi="ar-SA"/>
          <w14:ligatures w14:val="standardContextual"/>
        </w:rPr>
        <w:br/>
      </w:r>
      <w:r w:rsidRPr="005A2573">
        <w:rPr>
          <w:rFonts w:asciiTheme="minorHAnsi" w:eastAsiaTheme="minorHAnsi" w:hAnsiTheme="minorHAnsi" w:cstheme="minorBidi"/>
          <w:b/>
          <w:bCs/>
          <w:lang w:eastAsia="en-US" w:bidi="ar-SA"/>
          <w14:ligatures w14:val="standardContextual"/>
        </w:rPr>
        <w:t>11.00</w:t>
      </w:r>
      <w:r w:rsidR="00AF44B3" w:rsidRPr="005A2573">
        <w:rPr>
          <w:rFonts w:asciiTheme="minorHAnsi" w:eastAsiaTheme="minorHAnsi" w:hAnsiTheme="minorHAnsi" w:cstheme="minorBidi"/>
          <w:b/>
          <w:bCs/>
          <w:lang w:eastAsia="en-US" w:bidi="ar-SA"/>
          <w14:ligatures w14:val="standardContextual"/>
        </w:rPr>
        <w:t>–</w:t>
      </w:r>
      <w:r w:rsidRPr="005A2573">
        <w:rPr>
          <w:rFonts w:asciiTheme="minorHAnsi" w:eastAsiaTheme="minorHAnsi" w:hAnsiTheme="minorHAnsi" w:cstheme="minorBidi"/>
          <w:b/>
          <w:bCs/>
          <w:lang w:eastAsia="en-US" w:bidi="ar-SA"/>
          <w14:ligatures w14:val="standardContextual"/>
        </w:rPr>
        <w:t>12.00</w:t>
      </w:r>
      <w:r w:rsidRPr="00B83261">
        <w:t> </w:t>
      </w:r>
      <w:r w:rsidRPr="005A2573">
        <w:rPr>
          <w:rFonts w:asciiTheme="minorHAnsi" w:eastAsiaTheme="minorHAnsi" w:hAnsiTheme="minorHAnsi" w:cstheme="minorBidi"/>
          <w:lang w:eastAsia="en-US" w:bidi="ar-SA"/>
          <w14:ligatures w14:val="standardContextual"/>
        </w:rPr>
        <w:t>Luokkahuoneessa</w:t>
      </w:r>
      <w:r w:rsidRPr="00B83261">
        <w:br/>
      </w:r>
      <w:proofErr w:type="spellStart"/>
      <w:r w:rsidRPr="005A2573">
        <w:rPr>
          <w:rFonts w:asciiTheme="minorHAnsi" w:eastAsiaTheme="minorHAnsi" w:hAnsiTheme="minorHAnsi" w:cstheme="minorBidi"/>
          <w:b/>
          <w:bCs/>
          <w:i/>
          <w:iCs/>
          <w:lang w:eastAsia="en-US" w:bidi="ar-SA"/>
          <w14:ligatures w14:val="standardContextual"/>
        </w:rPr>
        <w:t>Kyyrölän</w:t>
      </w:r>
      <w:proofErr w:type="spellEnd"/>
      <w:r w:rsidRPr="005A2573">
        <w:rPr>
          <w:rFonts w:asciiTheme="minorHAnsi" w:eastAsiaTheme="minorHAnsi" w:hAnsiTheme="minorHAnsi" w:cstheme="minorBidi"/>
          <w:b/>
          <w:bCs/>
          <w:i/>
          <w:iCs/>
          <w:lang w:eastAsia="en-US" w:bidi="ar-SA"/>
          <w14:ligatures w14:val="standardContextual"/>
        </w:rPr>
        <w:t xml:space="preserve"> alueen venäjänkielisten sukujen vaiheita.</w:t>
      </w:r>
      <w:r w:rsidRPr="005A2573">
        <w:rPr>
          <w:rFonts w:asciiTheme="minorHAnsi" w:eastAsiaTheme="minorHAnsi" w:hAnsiTheme="minorHAnsi" w:cstheme="minorBidi"/>
          <w:b/>
          <w:bCs/>
          <w:i/>
          <w:iCs/>
          <w:lang w:eastAsia="en-US" w:bidi="ar-SA"/>
          <w14:ligatures w14:val="standardContextual"/>
        </w:rPr>
        <w:br/>
      </w:r>
      <w:r w:rsidRPr="00B36A5A">
        <w:rPr>
          <w:rFonts w:asciiTheme="minorHAnsi" w:eastAsiaTheme="minorHAnsi" w:hAnsiTheme="minorHAnsi" w:cstheme="minorBidi"/>
          <w:lang w:eastAsia="en-US" w:bidi="ar-SA"/>
          <w14:ligatures w14:val="standardContextual"/>
        </w:rPr>
        <w:t>Sukututkija </w:t>
      </w:r>
      <w:r w:rsidRPr="00B36A5A">
        <w:rPr>
          <w:rFonts w:asciiTheme="minorHAnsi" w:eastAsiaTheme="minorHAnsi" w:hAnsiTheme="minorHAnsi" w:cstheme="minorBidi"/>
          <w:b/>
          <w:bCs/>
          <w:lang w:eastAsia="en-US" w:bidi="ar-SA"/>
          <w14:ligatures w14:val="standardContextual"/>
        </w:rPr>
        <w:t xml:space="preserve">Elisabeth </w:t>
      </w:r>
      <w:proofErr w:type="spellStart"/>
      <w:r w:rsidRPr="00B36A5A">
        <w:rPr>
          <w:rFonts w:asciiTheme="minorHAnsi" w:eastAsiaTheme="minorHAnsi" w:hAnsiTheme="minorHAnsi" w:cstheme="minorBidi"/>
          <w:b/>
          <w:bCs/>
          <w:lang w:eastAsia="en-US" w:bidi="ar-SA"/>
          <w14:ligatures w14:val="standardContextual"/>
        </w:rPr>
        <w:t>Uschanov</w:t>
      </w:r>
      <w:proofErr w:type="spellEnd"/>
      <w:r w:rsidRPr="00B36A5A">
        <w:rPr>
          <w:rFonts w:asciiTheme="minorHAnsi" w:eastAsiaTheme="minorHAnsi" w:hAnsiTheme="minorHAnsi" w:cstheme="minorBidi"/>
          <w:lang w:eastAsia="en-US" w:bidi="ar-SA"/>
          <w14:ligatures w14:val="standardContextual"/>
        </w:rPr>
        <w:t xml:space="preserve">, </w:t>
      </w:r>
      <w:proofErr w:type="spellStart"/>
      <w:r w:rsidRPr="00B36A5A">
        <w:rPr>
          <w:rFonts w:asciiTheme="minorHAnsi" w:eastAsiaTheme="minorHAnsi" w:hAnsiTheme="minorHAnsi" w:cstheme="minorBidi"/>
          <w:lang w:eastAsia="en-US" w:bidi="ar-SA"/>
          <w14:ligatures w14:val="standardContextual"/>
        </w:rPr>
        <w:t>Muolaalaisten</w:t>
      </w:r>
      <w:proofErr w:type="spellEnd"/>
      <w:r w:rsidRPr="00B36A5A">
        <w:rPr>
          <w:rFonts w:asciiTheme="minorHAnsi" w:eastAsiaTheme="minorHAnsi" w:hAnsiTheme="minorHAnsi" w:cstheme="minorBidi"/>
          <w:lang w:eastAsia="en-US" w:bidi="ar-SA"/>
          <w14:ligatures w14:val="standardContextual"/>
        </w:rPr>
        <w:t xml:space="preserve"> Seura ry</w:t>
      </w:r>
      <w:r w:rsidRPr="00B36A5A">
        <w:rPr>
          <w:rFonts w:asciiTheme="minorHAnsi" w:eastAsiaTheme="minorHAnsi" w:hAnsiTheme="minorHAnsi" w:cstheme="minorBidi"/>
          <w:lang w:eastAsia="en-US" w:bidi="ar-SA"/>
          <w14:ligatures w14:val="standardContextual"/>
        </w:rPr>
        <w:br/>
      </w:r>
      <w:r w:rsidR="00465518" w:rsidRPr="00B83261">
        <w:rPr>
          <w:rFonts w:asciiTheme="minorHAnsi" w:eastAsiaTheme="minorHAnsi" w:hAnsiTheme="minorHAnsi" w:cstheme="minorBidi"/>
          <w:lang w:eastAsia="en-US" w:bidi="ar-SA"/>
          <w14:ligatures w14:val="standardContextual"/>
        </w:rPr>
        <w:t xml:space="preserve">Vuonna 1721 solmitun Uudenkaupungin rauhan jälkeen siirrettiin Karjalan kannakselle </w:t>
      </w:r>
      <w:proofErr w:type="spellStart"/>
      <w:r w:rsidR="00465518" w:rsidRPr="00B83261">
        <w:rPr>
          <w:rFonts w:asciiTheme="minorHAnsi" w:eastAsiaTheme="minorHAnsi" w:hAnsiTheme="minorHAnsi" w:cstheme="minorBidi"/>
          <w:lang w:eastAsia="en-US" w:bidi="ar-SA"/>
          <w14:ligatures w14:val="standardContextual"/>
        </w:rPr>
        <w:t>Muolaan</w:t>
      </w:r>
      <w:proofErr w:type="spellEnd"/>
      <w:r w:rsidR="00465518" w:rsidRPr="00B83261">
        <w:rPr>
          <w:rFonts w:asciiTheme="minorHAnsi" w:eastAsiaTheme="minorHAnsi" w:hAnsiTheme="minorHAnsi" w:cstheme="minorBidi"/>
          <w:lang w:eastAsia="en-US" w:bidi="ar-SA"/>
          <w14:ligatures w14:val="standardContextual"/>
        </w:rPr>
        <w:t xml:space="preserve"> pitäjään sodan autioittamiin kyliin noin 20 perhettä Venäjältä. Esityksessä käsitellään näiden sukujen vaiheita ja alueen asukkaiden elämää toiseen maailmansotaan saakka.</w:t>
      </w:r>
      <w:r w:rsidR="00465518" w:rsidRPr="00B83261">
        <w:rPr>
          <w:shd w:val="clear" w:color="auto" w:fill="FFFFFF"/>
        </w:rPr>
        <w:t xml:space="preserve"> </w:t>
      </w:r>
    </w:p>
    <w:p w14:paraId="122FC484" w14:textId="7774BF5C" w:rsidR="00B227E5" w:rsidRPr="00B83261" w:rsidRDefault="00B227E5" w:rsidP="00AE16AA">
      <w:pPr>
        <w:spacing w:after="0" w:line="240" w:lineRule="auto"/>
      </w:pPr>
      <w:r w:rsidRPr="00B83261">
        <w:br/>
      </w:r>
      <w:r w:rsidRPr="00B83261">
        <w:rPr>
          <w:b/>
          <w:bCs/>
        </w:rPr>
        <w:t>13.00</w:t>
      </w:r>
      <w:r w:rsidR="00AF44B3" w:rsidRPr="00B83261">
        <w:rPr>
          <w:b/>
          <w:bCs/>
        </w:rPr>
        <w:t>–</w:t>
      </w:r>
      <w:r w:rsidRPr="00B83261">
        <w:rPr>
          <w:b/>
          <w:bCs/>
        </w:rPr>
        <w:t>14.00</w:t>
      </w:r>
      <w:r w:rsidRPr="00B83261">
        <w:t> Luokkahuoneessa</w:t>
      </w:r>
      <w:r w:rsidRPr="00B83261">
        <w:br/>
      </w:r>
      <w:r w:rsidRPr="00B83261">
        <w:rPr>
          <w:b/>
          <w:bCs/>
          <w:i/>
          <w:iCs/>
        </w:rPr>
        <w:t>Kuinka aloitan sukututkimuksen?</w:t>
      </w:r>
      <w:r w:rsidRPr="00B83261">
        <w:br/>
        <w:t>Sukututkijaneuvoja </w:t>
      </w:r>
      <w:r w:rsidRPr="00B83261">
        <w:rPr>
          <w:b/>
          <w:bCs/>
        </w:rPr>
        <w:t xml:space="preserve">Camilla </w:t>
      </w:r>
      <w:proofErr w:type="spellStart"/>
      <w:r w:rsidRPr="00B83261">
        <w:rPr>
          <w:b/>
          <w:bCs/>
        </w:rPr>
        <w:t>Paavonen</w:t>
      </w:r>
      <w:proofErr w:type="spellEnd"/>
      <w:r w:rsidRPr="00B83261">
        <w:br/>
        <w:t xml:space="preserve">Kiinnostavatko juuresi ja kaipaatko tietoa, miten edetä? Esityksessä annetaan vinkkejä sukututkimuksen ensiaskeleista, mm. </w:t>
      </w:r>
      <w:proofErr w:type="spellStart"/>
      <w:r w:rsidRPr="00B83261">
        <w:t>lähteistöstä</w:t>
      </w:r>
      <w:proofErr w:type="spellEnd"/>
      <w:r w:rsidRPr="00B83261">
        <w:t xml:space="preserve"> ja ohjelmistoista.</w:t>
      </w:r>
      <w:r w:rsidRPr="00B83261">
        <w:br/>
      </w:r>
      <w:r w:rsidRPr="00B83261">
        <w:br/>
      </w:r>
      <w:r w:rsidRPr="00B83261">
        <w:rPr>
          <w:b/>
          <w:bCs/>
        </w:rPr>
        <w:t>14.15</w:t>
      </w:r>
      <w:r w:rsidR="00AF44B3" w:rsidRPr="00B83261">
        <w:rPr>
          <w:b/>
          <w:bCs/>
        </w:rPr>
        <w:t>–</w:t>
      </w:r>
      <w:r w:rsidRPr="00B83261">
        <w:rPr>
          <w:b/>
          <w:bCs/>
        </w:rPr>
        <w:t>14.45</w:t>
      </w:r>
      <w:r w:rsidRPr="00B83261">
        <w:t> Luokkahuoneessa</w:t>
      </w:r>
      <w:r w:rsidRPr="00B83261">
        <w:br/>
      </w:r>
      <w:r w:rsidRPr="00B83261">
        <w:rPr>
          <w:b/>
          <w:bCs/>
          <w:i/>
          <w:iCs/>
        </w:rPr>
        <w:t xml:space="preserve">Mitä </w:t>
      </w:r>
      <w:proofErr w:type="spellStart"/>
      <w:r w:rsidRPr="00B83261">
        <w:rPr>
          <w:b/>
          <w:bCs/>
          <w:i/>
          <w:iCs/>
        </w:rPr>
        <w:t>Helsinginkaupunginarkiston</w:t>
      </w:r>
      <w:proofErr w:type="spellEnd"/>
      <w:r w:rsidRPr="00B83261">
        <w:rPr>
          <w:b/>
          <w:bCs/>
          <w:i/>
          <w:iCs/>
        </w:rPr>
        <w:t xml:space="preserve"> aineistot tarjoavat sukututkijoille?</w:t>
      </w:r>
      <w:r w:rsidRPr="00B83261">
        <w:br/>
        <w:t xml:space="preserve">Erikoistutkija </w:t>
      </w:r>
      <w:r w:rsidRPr="00FD7682">
        <w:rPr>
          <w:b/>
          <w:bCs/>
        </w:rPr>
        <w:t>Tuomas Virtanen</w:t>
      </w:r>
      <w:r w:rsidRPr="00B83261">
        <w:br/>
        <w:t>Helsingin kaupunginarkiston erikoistutkija Tuomas Virtanen kertoo kaupunginarkistossa säilytettävistä sukututkijoita kiinnostavista aineistoista sekä niiden käytöstä.</w:t>
      </w:r>
      <w:r w:rsidRPr="00B83261">
        <w:br/>
      </w:r>
      <w:r w:rsidRPr="00B83261">
        <w:br/>
      </w:r>
      <w:r w:rsidRPr="00B83261">
        <w:rPr>
          <w:b/>
          <w:bCs/>
        </w:rPr>
        <w:t>15.00</w:t>
      </w:r>
      <w:r w:rsidR="00AF44B3" w:rsidRPr="00B83261">
        <w:rPr>
          <w:b/>
          <w:bCs/>
        </w:rPr>
        <w:t>–</w:t>
      </w:r>
      <w:r w:rsidRPr="00B83261">
        <w:rPr>
          <w:b/>
          <w:bCs/>
        </w:rPr>
        <w:t>15.30</w:t>
      </w:r>
      <w:r w:rsidRPr="00B83261">
        <w:t> Luokkahuoneessa</w:t>
      </w:r>
      <w:r w:rsidRPr="00B83261">
        <w:br/>
      </w:r>
      <w:r w:rsidRPr="00B83261">
        <w:rPr>
          <w:b/>
          <w:bCs/>
          <w:i/>
          <w:iCs/>
        </w:rPr>
        <w:t>Helsingin kaupungin historiaportaalin esittely</w:t>
      </w:r>
      <w:r w:rsidRPr="00B83261">
        <w:br/>
        <w:t>Johtava asiantuntija </w:t>
      </w:r>
      <w:r w:rsidRPr="00B83261">
        <w:rPr>
          <w:b/>
          <w:bCs/>
        </w:rPr>
        <w:t>Ida Suolahti</w:t>
      </w:r>
      <w:r w:rsidRPr="00B83261">
        <w:br/>
        <w:t>Helsingin kaupunginarkiston johtava asiantuntija Ida Suolahti esittelee Historia Helsinki portaalia ja antaa vinkkejä, kuinka sukututkijat voivat hyödyntää portaalia. Historia Helsinki – sivusto sisältää mm. satoja toimitettuja artikkeleita Helsingin ja pääkaupunkiseudun historiasta, karttapalvelun, jossa voi vertailla eri aikakausien erilaisia karttoja sekä Helsingin kaupungin koulurekisterin.</w:t>
      </w:r>
      <w:r w:rsidRPr="00B83261">
        <w:br/>
      </w:r>
      <w:r w:rsidRPr="00B83261">
        <w:br/>
      </w:r>
      <w:r w:rsidRPr="00B83261">
        <w:rPr>
          <w:b/>
          <w:bCs/>
        </w:rPr>
        <w:t>16.00</w:t>
      </w:r>
      <w:r w:rsidRPr="00B83261">
        <w:t> Tapahtuma päättyy ja näyttelyosastot suljetaan</w:t>
      </w:r>
    </w:p>
    <w:p w14:paraId="113A6B5F" w14:textId="77777777" w:rsidR="00AE16AA" w:rsidRPr="00B83261" w:rsidRDefault="00AE16AA" w:rsidP="00AE16AA">
      <w:pPr>
        <w:spacing w:after="0" w:line="240" w:lineRule="auto"/>
      </w:pPr>
    </w:p>
    <w:p w14:paraId="555D9B15" w14:textId="77777777" w:rsidR="00007B99" w:rsidRDefault="00B227E5" w:rsidP="00AF3C4D">
      <w:pPr>
        <w:spacing w:after="0" w:line="240" w:lineRule="auto"/>
      </w:pPr>
      <w:r w:rsidRPr="00B83261">
        <w:t>Pidätämme oikeuden ohjelmanmuutoksiin</w:t>
      </w:r>
      <w:r w:rsidR="00AF44B3" w:rsidRPr="00B83261">
        <w:t>.</w:t>
      </w:r>
    </w:p>
    <w:p w14:paraId="1CE684EF" w14:textId="67AF9114" w:rsidR="00AF3C4D" w:rsidRPr="00B83261" w:rsidRDefault="00AB046F" w:rsidP="00AF3C4D">
      <w:pPr>
        <w:spacing w:after="0" w:line="240" w:lineRule="auto"/>
      </w:pPr>
      <w:r w:rsidRPr="00B83261">
        <w:t>- - -</w:t>
      </w:r>
    </w:p>
    <w:p w14:paraId="52868C15" w14:textId="77777777" w:rsidR="00AF3C4D" w:rsidRPr="00B83261" w:rsidRDefault="00AF3C4D" w:rsidP="00AF3C4D">
      <w:pPr>
        <w:spacing w:after="0" w:line="240" w:lineRule="auto"/>
      </w:pPr>
      <w:r w:rsidRPr="00B83261">
        <w:t xml:space="preserve"> </w:t>
      </w:r>
    </w:p>
    <w:p w14:paraId="71A2EA99" w14:textId="66792031" w:rsidR="00B227E5" w:rsidRPr="00007B99" w:rsidRDefault="00007B99" w:rsidP="00007B99">
      <w:pPr>
        <w:spacing w:after="0" w:line="240" w:lineRule="auto"/>
      </w:pPr>
      <w:r w:rsidRPr="00007B99">
        <w:t>Pääjärjestäjä: Vantaan Seudun Sukututkijat</w:t>
      </w:r>
      <w:r w:rsidRPr="00007B99">
        <w:br/>
        <w:t>Yhteistyökumppanit: Suomen Sukututkimusseura, Suomen Sukuhistoriallinen</w:t>
      </w:r>
      <w:r w:rsidRPr="00007B99">
        <w:br/>
        <w:t>yhdistys, Sukuseurojen keskusliitto, Karjalan Liitto, Karjalaiset suvut,</w:t>
      </w:r>
      <w:r w:rsidRPr="00007B99">
        <w:br/>
        <w:t xml:space="preserve">Karjalan Sivistysseura, Helsingfors </w:t>
      </w:r>
      <w:proofErr w:type="spellStart"/>
      <w:r w:rsidRPr="00007B99">
        <w:t>Släktforskare</w:t>
      </w:r>
      <w:proofErr w:type="spellEnd"/>
      <w:r w:rsidRPr="00007B99">
        <w:t xml:space="preserve">, </w:t>
      </w:r>
      <w:proofErr w:type="spellStart"/>
      <w:r w:rsidRPr="00007B99">
        <w:t>FamilySearch</w:t>
      </w:r>
      <w:proofErr w:type="spellEnd"/>
      <w:r w:rsidRPr="00007B99">
        <w:br/>
        <w:t>Tapahtuman Facebook-sivut: Kuulutko sukuuni-tapahtuma 2026 (9) KUULUTKO</w:t>
      </w:r>
      <w:r w:rsidRPr="00007B99">
        <w:br/>
        <w:t>SUKUUNI 2026 | Facebook</w:t>
      </w:r>
    </w:p>
    <w:sectPr w:rsidR="00B227E5" w:rsidRPr="00007B9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716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01644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7E5"/>
    <w:rsid w:val="00007B99"/>
    <w:rsid w:val="00174144"/>
    <w:rsid w:val="001C436F"/>
    <w:rsid w:val="00345856"/>
    <w:rsid w:val="003E7805"/>
    <w:rsid w:val="00465518"/>
    <w:rsid w:val="004A2B8A"/>
    <w:rsid w:val="005A2573"/>
    <w:rsid w:val="006D28D0"/>
    <w:rsid w:val="00722578"/>
    <w:rsid w:val="0074173C"/>
    <w:rsid w:val="00AB046F"/>
    <w:rsid w:val="00AE16AA"/>
    <w:rsid w:val="00AF3C4D"/>
    <w:rsid w:val="00AF44B3"/>
    <w:rsid w:val="00B227E5"/>
    <w:rsid w:val="00B36A5A"/>
    <w:rsid w:val="00B83261"/>
    <w:rsid w:val="00BD3FF2"/>
    <w:rsid w:val="00D532AF"/>
    <w:rsid w:val="00EC480A"/>
    <w:rsid w:val="00EE3623"/>
    <w:rsid w:val="00F71101"/>
    <w:rsid w:val="00FD768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28377"/>
  <w15:chartTrackingRefBased/>
  <w15:docId w15:val="{F17EC9CB-B12D-403E-BBE5-41EA8F905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227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227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227E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227E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227E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227E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227E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227E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227E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227E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227E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227E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227E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227E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227E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227E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227E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227E5"/>
    <w:rPr>
      <w:rFonts w:eastAsiaTheme="majorEastAsia" w:cstheme="majorBidi"/>
      <w:color w:val="272727" w:themeColor="text1" w:themeTint="D8"/>
    </w:rPr>
  </w:style>
  <w:style w:type="paragraph" w:styleId="Otsikko">
    <w:name w:val="Title"/>
    <w:basedOn w:val="Normaali"/>
    <w:next w:val="Normaali"/>
    <w:link w:val="OtsikkoChar"/>
    <w:uiPriority w:val="10"/>
    <w:qFormat/>
    <w:rsid w:val="00B227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227E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227E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227E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227E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227E5"/>
    <w:rPr>
      <w:i/>
      <w:iCs/>
      <w:color w:val="404040" w:themeColor="text1" w:themeTint="BF"/>
    </w:rPr>
  </w:style>
  <w:style w:type="paragraph" w:styleId="Luettelokappale">
    <w:name w:val="List Paragraph"/>
    <w:basedOn w:val="Normaali"/>
    <w:uiPriority w:val="34"/>
    <w:qFormat/>
    <w:rsid w:val="00B227E5"/>
    <w:pPr>
      <w:ind w:left="720"/>
      <w:contextualSpacing/>
    </w:pPr>
  </w:style>
  <w:style w:type="character" w:styleId="Voimakaskorostus">
    <w:name w:val="Intense Emphasis"/>
    <w:basedOn w:val="Kappaleenoletusfontti"/>
    <w:uiPriority w:val="21"/>
    <w:qFormat/>
    <w:rsid w:val="00B227E5"/>
    <w:rPr>
      <w:i/>
      <w:iCs/>
      <w:color w:val="0F4761" w:themeColor="accent1" w:themeShade="BF"/>
    </w:rPr>
  </w:style>
  <w:style w:type="paragraph" w:styleId="Erottuvalainaus">
    <w:name w:val="Intense Quote"/>
    <w:basedOn w:val="Normaali"/>
    <w:next w:val="Normaali"/>
    <w:link w:val="ErottuvalainausChar"/>
    <w:uiPriority w:val="30"/>
    <w:qFormat/>
    <w:rsid w:val="00B227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227E5"/>
    <w:rPr>
      <w:i/>
      <w:iCs/>
      <w:color w:val="0F4761" w:themeColor="accent1" w:themeShade="BF"/>
    </w:rPr>
  </w:style>
  <w:style w:type="character" w:styleId="Erottuvaviittaus">
    <w:name w:val="Intense Reference"/>
    <w:basedOn w:val="Kappaleenoletusfontti"/>
    <w:uiPriority w:val="32"/>
    <w:qFormat/>
    <w:rsid w:val="00B227E5"/>
    <w:rPr>
      <w:b/>
      <w:bCs/>
      <w:smallCaps/>
      <w:color w:val="0F4761" w:themeColor="accent1" w:themeShade="BF"/>
      <w:spacing w:val="5"/>
    </w:rPr>
  </w:style>
  <w:style w:type="paragraph" w:customStyle="1" w:styleId="Leipteksti21">
    <w:name w:val="Leipäteksti 21"/>
    <w:basedOn w:val="Normaali"/>
    <w:rsid w:val="00465518"/>
    <w:pPr>
      <w:suppressAutoHyphens/>
      <w:spacing w:after="0" w:line="240" w:lineRule="auto"/>
    </w:pPr>
    <w:rPr>
      <w:rFonts w:ascii="Arial" w:eastAsia="NSimSun" w:hAnsi="Arial" w:cs="Arial"/>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640</Words>
  <Characters>5186</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Kronqvist</dc:creator>
  <cp:keywords/>
  <dc:description/>
  <cp:lastModifiedBy>Tony Kronqvist</cp:lastModifiedBy>
  <cp:revision>18</cp:revision>
  <dcterms:created xsi:type="dcterms:W3CDTF">2026-08-24T07:36:00Z</dcterms:created>
  <dcterms:modified xsi:type="dcterms:W3CDTF">2026-08-24T11:34:00Z</dcterms:modified>
</cp:coreProperties>
</file>